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E6" w:rsidRPr="00BC6BE6" w:rsidRDefault="00BC6BE6" w:rsidP="00BC6BE6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BC6BE6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 xml:space="preserve">Санитарные правила и нормы </w:t>
      </w:r>
      <w:bookmarkStart w:id="0" w:name="_GoBack"/>
      <w:r w:rsidRPr="00BC6BE6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 xml:space="preserve">СанПиН 42-128-4690-88 </w:t>
      </w:r>
      <w:bookmarkEnd w:id="0"/>
      <w:r w:rsidRPr="00BC6BE6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"Санитарные правила содержания территорий населенных мест" (утв. Главным государственным санитарным врачом СССР 5 августа 1988 г. N 4690-88)</w:t>
      </w:r>
    </w:p>
    <w:p w:rsidR="00BC6BE6" w:rsidRPr="00BC6BE6" w:rsidRDefault="00BC6BE6" w:rsidP="00BC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1" w:name="text"/>
      <w:bookmarkEnd w:id="1"/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Санитарные правила и нормы СанПиН 42-128-4690-88</w:t>
      </w:r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"Санитарные правила содержания территорий населенных мест"</w:t>
      </w:r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</w:t>
      </w:r>
      <w:proofErr w:type="spellStart"/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утв</w:t>
      </w:r>
      <w:proofErr w:type="gramStart"/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.Г</w:t>
      </w:r>
      <w:proofErr w:type="gramEnd"/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лавным</w:t>
      </w:r>
      <w:proofErr w:type="spellEnd"/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государственным санитарным врачом СССР 5 августа 1988 г. N 4690-88)</w:t>
      </w:r>
    </w:p>
    <w:p w:rsidR="00BC6BE6" w:rsidRPr="00BC6BE6" w:rsidRDefault="00BC6BE6" w:rsidP="00BC6BE6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Согласно </w:t>
      </w:r>
      <w:hyperlink r:id="rId5" w:history="1">
        <w:r w:rsidRPr="00BC6B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письму</w:t>
        </w:r>
      </w:hyperlink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Федеральной службы по надзору в сфере защиты прав потребителей и благополучия человека от 25 сентября 2018 г. N 09-8585-2018-40 настоящие санитарные правила и нормы действуют в части и в целях, не противоречащих законодательству Российской Федерации, в том числе </w:t>
      </w:r>
      <w:hyperlink r:id="rId6" w:anchor="block_1511" w:history="1">
        <w:r w:rsidRPr="00BC6B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пункту 1.1 статьи 15</w:t>
        </w:r>
      </w:hyperlink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26 декабря 2008 г. N 294-ФЗ "О защите прав юридических лиц и индивидуальных</w:t>
      </w:r>
      <w:proofErr w:type="gram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предпринимателей при осуществлении государственного контроля (надзора) и муниципального контроля"</w:t>
      </w:r>
    </w:p>
    <w:p w:rsidR="00BC6BE6" w:rsidRPr="00BC6BE6" w:rsidRDefault="00BC6BE6" w:rsidP="00BC6BE6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Общие положения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1.1. Организация рациональной системы сбора, временного хранения, регулярного вывоза твердых и жидких бытовых отходов и уборки территорий должна удовлетворять требованиям настоящих "Санитарных правил содержания территорий населенных мест".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1.2. Система санитарной очистки и уборки территорий населенных мест должна предусматривать рациональный сбор, быстрое удаление, надежное обезвреживание и экономически целесообразную утилизацию бытовых отходов (хозяйственно-бытовых, в том числе пищевых отходов из жилых и общественных зданий, предприятий торговли, общественного питания и культурно-бытового назначения; жидких из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неканализованных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зданий; уличного мусора и смета и других бытовых отходов, скапливающихся на территории населенного пункта) в соответствии с Генеральной схемой очистки населенного пункта, утвержденной решением Исполкома местного Совета народных депутатов.</w:t>
      </w:r>
    </w:p>
    <w:p w:rsidR="00BC6BE6" w:rsidRPr="00BC6BE6" w:rsidRDefault="00BC6BE6" w:rsidP="00BC6BE6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санитарном состоянии территорий населенных мест см. </w:t>
      </w:r>
      <w:hyperlink r:id="rId7" w:history="1">
        <w:r w:rsidRPr="00BC6B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письмо</w:t>
        </w:r>
      </w:hyperlink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Федеральной службы по надзору в сфере защиты прав потребителей и благополучия человека от 24 ноября 2005 г. N 0100/10391-05-32</w:t>
      </w:r>
    </w:p>
    <w:p w:rsidR="00BC6BE6" w:rsidRPr="00BC6BE6" w:rsidRDefault="00BC6BE6" w:rsidP="00BC6BE6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</w:p>
    <w:p w:rsidR="00BC6BE6" w:rsidRPr="00BC6BE6" w:rsidRDefault="00BC6BE6" w:rsidP="00BC6BE6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Методические рекомендации </w:t>
      </w:r>
      <w:hyperlink r:id="rId8" w:history="1">
        <w:r w:rsidRPr="00BC6B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МДК 7-01.2003</w:t>
        </w:r>
      </w:hyperlink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"О порядке 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разработки генеральных схем очистки территорий населенных пунктов Российской</w:t>
      </w:r>
      <w:proofErr w:type="gram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Федерации", утвержденные </w:t>
      </w:r>
      <w:hyperlink r:id="rId9" w:history="1">
        <w:r w:rsidRPr="00BC6B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Госстроя РФ от 21 августа 2003 г. N 152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1.3. Для обеспечения должного санитарного уровня населенных мест и более эффективного использования парка специальных машин, бытовые отходы в городах следует удалять по единой централизованной системе специализированными транспортными коммунальными предприятиями исполкомов местных Советов народных депутатов.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Отходы, образующиеся при строительстве, ремонте, реконструкции жилых и общественных зданий, а также объектов культурно-бытового назначения, вывозят транспортом строительных организаций на специально выделенные участки.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Неутилизируемые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отходы промышленных предприятий вывозят транспортом этих предприятий на специальные полигоны или сооружения для их обезвреживания и захоронения.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1.4. Организация планово-регулярной системы и режим удаления бытовых отходов определяются на основании решений исполкомов городских Советов народных депутатов по представлению органов коммунального хозяйства и учреждений санитарно-эпидемиологической службы.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1.5. Планово-регулярная или заявочная система очистки должна осуществляться транспортными предприятиями системы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Минжилкомхоза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или ведомственного специального автотранспорта аналогичного предназначения.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1.6. В районах существующей застройки очередность планово-регулярной очистки устанавливается по согласованию с местными органами и учреждениями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санэпидслужбы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Во вновь застраиваемых жилых микрорайонах централизованная планово-регулярная очистка должна быть организована к моменту ввода зданий в эксплуатацию.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1.7. Мощность автотранспортных предприятий определяется органами коммунального хозяйства с учетом фактического развития жилого фонда, исправности автотранспорта и других местных условий конкретного населенного пункта.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1.8. Планово-регулярную очистку следует проводить по договорам-графикам, составленным между организацией, производящей удаление отходов и жилищным органом по согласованию с учреждениями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санэпидслужбы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1.9. Санитарную очистку отдельных объектов, а также жилой территории различных ведомств, необходимо проводить при наличии в них специального автотранспорта под контролем и методическим руководством организаций по удалению отходов системы коммунального хозяйства, по графикам, принятым для данного населенного пункта.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1.10. Каждый рейс автомашины должен отмечаться в путевом листе администрацией полигона по складированию бытовых отходов.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1.11. При осуществлении удаления отходов методом "самовывоза" должна применяться талонная система.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1.12. Для обеспечения шумового комфорта жителей бытовые и пищевые отходы необходимо удалять из домовладений не ранее 7 часов и не позднее 23 часов.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1.13. Вывоз твердых и жидких бытовых отходов непосредственно на поля и огороды запрещается.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1.14. Площадки для строительства мусороперегрузочных станций должны отводиться на промышленно-складских территориях или окраинах городов с санитарно-защитными зонами от жилых и общественных зданий не менее 100 м.</w:t>
      </w:r>
    </w:p>
    <w:p w:rsidR="00BC6BE6" w:rsidRPr="00BC6BE6" w:rsidRDefault="00BC6BE6" w:rsidP="00BC6BE6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См. </w:t>
      </w:r>
      <w:hyperlink r:id="rId10" w:history="1">
        <w:r w:rsidRPr="00BC6B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письмо</w:t>
        </w:r>
      </w:hyperlink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Минздрава РФ от 26 марта 2004 г. N 1100/919-04-111 "О мерах по улучшению санитарного состояния территорий населенных мест"</w:t>
      </w:r>
    </w:p>
    <w:p w:rsidR="00BC6BE6" w:rsidRPr="00BC6BE6" w:rsidRDefault="00BC6BE6" w:rsidP="00BC6BE6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Сбор твердых, жидких бытовых и пищевых отходов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2.1. Общие требования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2.1.1. 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Объектами очистки являются: территория домовладений, уличные и микрорайонные проезды, объекты культурно-бытового назначения, территории различных предприятий, учреждений и организаций, парки, скверы, площади, места общественного пользования, места отдыха.</w:t>
      </w:r>
      <w:proofErr w:type="gramEnd"/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2.1.2. Ввиду повышенного эпидемического риска и опасности для здоровья населения специфическими объектами очистки следует считать: медицинские учреждения, особенно инфекционные, кожно-венерологические, туберкулезные больницы и отделения, ветеринарные объекты, пляжи.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2.1.3. На территории домовладений должны быть выделены специальные площадки для размещения контейнеров с удобными подъездами для транспорта. Площадка должна быть открытой, с водонепроницаемым покрытием и желательно огражденной зелеными насаждениями.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2.1.4. Для определения числа устанавливаемых мусоросборников (контейнеров) следует исходить из численности населения, пользующегося мусоросборниками, нормы накопления отходов, сроков хранения отходов. Расчетный объем мусоросборников должен соответствовать фактическому накоплению отходов в периоды наибольшего их образования.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2.1.5. Твердые бытовые отходы вывозятся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мусоровозным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транспортом, а жидкие отходы из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неканализованных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домовладений - ассенизационным вакуумным транспортом.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2.2. Сбор твердых бытовых отходов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1" w:history="1">
        <w:r w:rsidRPr="00BC6B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Решением</w:t>
        </w:r>
      </w:hyperlink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Верховного Суда РФ от 9 декабря 2014 г. N АКПИ14-1216 пункт 2.2.1 настоящих Правил признан не противоречащим действующему законодательству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2.2.1. При временном хранении отходов в дворовых сборниках должна быть исключена возможность их загнивания и разложения. Поэтому срок хранения в холодное время года (при температуре -5° и ниже) должен быть не более трех суток, в теплое время (при плюсовой температуре свыше +5°) не более одних суток (ежедневный вывоз). В каждом населенном пункте периодичность удаления твердых бытовых отходов согласовывается с местными учреждениями санитарно-эпидемиологической службы.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2.2.2. Для сбора твердых бытовых отходов следует применять в благоустроенном жилищном фонде стандартные металлические контейнеры. В домовладениях, не имеющих канализации, допускается применять деревянные или металлические сборники.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2.2.3. 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Площадки для установки контейнеров должны быть удалены от жилых домов, детских учреждений, спортивных площадок и от мест отдыха населения на расстояние не менее 20 м, но не более 100 м. Размер площадок должен быть рассчитан на установку необходимого числа контейнеров, но не более 5 (см. Альбом площадок под контейнеры для сбора бытовых отходов, Свердловск, УНИИ, АКХ, 1977).</w:t>
      </w:r>
      <w:proofErr w:type="gramEnd"/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Размещение мест временного хранения отходов, особенно на жилой территории необходимо согласовать с районным архитектором и районными санэпидстанциями.</w:t>
      </w:r>
    </w:p>
    <w:p w:rsidR="00BC6BE6" w:rsidRPr="00BC6BE6" w:rsidRDefault="00BC6BE6" w:rsidP="00BC6BE6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" w:history="1">
        <w:proofErr w:type="gramStart"/>
        <w:r w:rsidRPr="00BC6B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Решением</w:t>
        </w:r>
      </w:hyperlink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Верховного Суда РФ от 13 декабря 2011 г. N ГКПИ11-1881, оставленным без изменения </w:t>
      </w:r>
      <w:hyperlink r:id="rId13" w:anchor="block_1111" w:history="1">
        <w:r w:rsidRPr="00BC6B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Определением</w:t>
        </w:r>
      </w:hyperlink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Апелляционной коллегии Верховного Суда РФ от 21 февраля 2012 г. N АПЛ12-27, абзац третий пункта 2.2.3 настоящих Правил признан не противоречащим действующему законодательству в той части, в какой он допускает размещение площадки для установки контейнеров на расстоянии менее 20 метров от жилых домов, детских учреждений</w:t>
      </w:r>
      <w:proofErr w:type="gram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спортивных площадок и от мест отдыха населения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исключительных случаях, в районах сложившейся застройки, где нет возможности соблюдения установленных разрывов от дворовых туалетов, мест временного хранения отходов эти расстояния устанавливаются комиссионно (с участием районного архитектора, жилищно-эксплуатационной организации, квартального комитета, санитарного врача). Акты комиссий должны утверждаться исполкомами местных Советов народных депутатов.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территории частных домовладений места расположения мусоросборников, дворовых туалетов и помойных ям должны определяться самими домовладельцами, разрыв может быть сокращен до 8-10 метров. В конфликтных ситуациях этот вопрос должен рассматриваться представителями общественности, административными комиссиями исполкомов районных и поселковых Советов народных депутатов.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2.2.4. Металлические сборники отходов в летний период необходимо промывать (при "несменяемой" системе не реже одного раза в 10 дней, "сменяемой" - после опорожнения), деревянные сборники - дезинфицировать (после каждого опорожнения).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2.2.5. Выбор вторичного сырья (текстиль, банки, бутылки, другие предметы) из сборников отходов, а также из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мусоровозного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транспорта не допускается.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2.2.6. Во вновь строящихся жилых домах 5 этажей и более следует устраивать мусоропроводы в соответствии с требованиями </w:t>
      </w:r>
      <w:hyperlink r:id="rId14" w:history="1">
        <w:r w:rsidRPr="00BC6B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ВСН 8-72</w:t>
        </w:r>
      </w:hyperlink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2.2.7. Вход в мусороприемную камеру необходимо изолировать от входа в здание и в другие помещения. Пол камеры должен быть на одном уровне с асфальтированным подъездом. Категорически запрещается сброс бытовых отходов из мусоропровода непосредственно на пол мусороприемной камеры (в мусороприемной камере должен быть запас контейнеров или емкости в контейнерах не менее чем на одни сутки).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Емкости с отходами не допускается выставлять за пределы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мусоросборного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помещения заблаговременно (ранее одного часа) до прибытия специального автотранспорта.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2.2.8. Мусоропровод, мусороприемная камера должны быть исправными. Крышки загрузочных клапанов мусоропроводов на лестничных клетках должны иметь плотный привод, снабженный резиновыми прокладками в целях герметизации и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шумоглушения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. В жилых домах, имеющих мусоропроводы, должны быть обеспечены условия для </w:t>
      </w: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еженедельной чистки, дезинфекции и дезинсекции ствола мусоропровода, для чего стволы оборудуются соответствующими устройствами.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Для дезинфекции каналов мусоропроводов следует применять растворы: лизола (8-5%), креолина (8-5%),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нафтализола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(15-10%), фенола (3-5%), метасиликата натрия (1-3%). Время контакта не менее 0,5 часа. Металлические емкости, контейнеры и каналы мусоропроводов дезинфицировать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хлорактивными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веществами и их растворами категорически запрещается.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2.2.9. Удаление негабаритных отходов из домовладений следует производить по мере их накопления, но не реже одного раза в неделю.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2.2.10. Ответственность за содержание камеры, мусоропровода, мусоросборников и территории, прилегающей к месту выгрузки отходов из камеры, несет организация, в ведении которой находится дом.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2.2.11. Запрещается применять "поквартирную" систему удаления твердых бытовых отходов в многоэтажной благоустроенной жилой застройке. Применять указанную систему, в виде исключения, возможно в 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одно-двухэтажных</w:t>
      </w:r>
      <w:proofErr w:type="gram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домах.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2.3. Сбор жидких отходов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2.3.1. Для сбора жидких отходов в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неканализованных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домовладениях устраиваются дворовые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помойницы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которые должны иметь водонепроницаемый выгреб и наземную часть с крышкой и решеткой для отделения твердых фракций. Для удобства очистки решетки передняя стенка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помойницы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должна быть съемной или открывающейся. При наличии дворовых уборных выгреб может быть общим.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2.3.2. Дворовые уборные должны быть удалены от жилых зданий, детских учреждений, школ, площадок для игр детей и отдыха населения на расстояние не менее 20 и не более 100 м.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территории частных домовладений расстояние от дворовых уборных до домовладений определяется самими домовладельцами и может быть сокращено до 8-10 метров. В конфликтных ситуациях место размещения дворовых уборных определяется представителями общественности, административных комиссий местных Советов.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условиях децентрализованного водоснабжения дворовые уборные должны быть удалены от колодцев и каптажей родников на расстояние не менее 50 м.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2.3.3. Дворовая уборная должна иметь надземную часть и выгреб. Надземные помещения сооружают из плотно пригнанных материалов (досок, кирпичей, блоков и т.д.). Выгреб должен быть водонепроницаемым, объем которого рассчитывают исходя из численности населения, пользующегося уборной.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Глубина выгреба зависит от уровня грунтовых вод, но не должна быть более 3 м. Не допускается наполнение выгреба нечистотами 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выше</w:t>
      </w:r>
      <w:proofErr w:type="gram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чем до 0,35 м от поверхности земли.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2.3.4. Выгреб следует очищать по мере его заполнения, но не реже одного раза в полгода.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2.3.5. Помещения дворовых уборных должны содержаться в чистоте. Уборку их следует производить ежедневно. Не реже одного раза в неделю помещение необходимо промывать горячей водой с дезинфицирующими средствами.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Наземная часть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помойниц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дворовых уборных должна быть непроницаемой для грызунов и насекомых.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Неканализованные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уборные и выгребные ямы дезинфицируют растворами состава: хлорная известь (10%),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гипохлорид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натрия (3-5%), лизол (5%),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нафтализол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(10%), креолин (5%), метасиликат натрия (10%). 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(Эти же растворы применяют для дезинфекции деревянных мусоросборников.</w:t>
      </w:r>
      <w:proofErr w:type="gram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Время контакта не менее 2 мин.).</w:t>
      </w:r>
      <w:proofErr w:type="gramEnd"/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Запрещается применять сухую хлорную известь (исключение составляют пищевые объекты и медицинские лечебно-профилактические учреждения).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2.4. Сбор пищевых отходов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2.4.1. Собирать и использовать пищевые отходы следует в соответствии с "Ветеринарно-санитарными правилами о порядке сбора пищевых отходов и использовании их для корма скота".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2.4.2. Сбор, хранение и вывоз пищевых отходов следует осуществлять в соответствии с инструктивными указаниями по организации сбора и вывоза пищевых отходов, утвержденными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Минжилкомхозом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по согласованию с органами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санэпидслужбы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2.4.3. Откормочные хозяйства, использующие пищевые отходы для кормления свиней, обязаны получить для этого специальное разрешение от главного ветеринарного врача района (города) по месту нахождения хозяйства. При изменении эпидемической обстановки в животноводческих хозяйствах данной местности разрешение на продолжение сбора пищевых отходов в каждом конкретном случае дает главный ветеринарный врач района (города).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2.4.4. Пищевые отходы разрешается собирать только в специально предназначенные для этого сборники (баки, ведра и т.д.), окрашенные изнутри и снаружи краской, закрывающиеся крышками (применять оцинкованные емкости без окраски запрещается).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2.4.5. Сборники, предназначенные для пищевых отходов, использовать для каких-либо других целей запрещается. Следует ежедневно тщательно промывать сборники водой с применением моющих средств и периодически подвергать их дезинфекции 2%-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ным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раствором кальцинированной соды или едкого натра или раствором хлорной извести, содержащей 2% активного хлора. После дезинфекции сборники необходимо промыть водой. Ответственность за использование и правильное содержание сборников несет предприятие, собирающее пищевые отходы.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2.4.6. Сборники пищевых отходов в жилых домах следует устанавливать в местах, согласованных с местными учреждениями санитарно-эпидемиологической службы. Сборщики отходов должны быть ознакомлены с правилами сбора и хранения пищевых отходов и обязаны следить за тем, чтобы в отходы не попали посторонние предметы </w:t>
      </w: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(тряпки, бумага, стекло, железо и т.п.). На сборщика возлагается также обязанность следить за чистотой тары.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временного хранения собранных пищевых отходов (до вывоза их в откормочное хозяйство) домоуправление по согласованию с учреждениями санитарно-эпидемиологической службы выделяет специальные пункты сбора.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2.4.7. Запрещается собирать пищевые отходы в столовых кожно-венерологических, инфекционных и туберкулезных больниц, а также в специальных санаториях по оздоровлению переболевших инфекционными заболеваниями, в ресторанах и кафе аэропортов, поездов и пароходов, обслуживающих междугородние линии.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2.4.8. Запрещается выбор пищевых отходов из сборников и других емкостей для отходов.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2.4.9. Сбор пищевых отходов производится при раздельной системе и только при наличии устойчивого сбыта их специализированным откормочным хозяйствам. Выдача отходов частным лицам запрещается!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2.4.10. Временное хранение пищевых отходов до момента их вывоза не должно превышать одних суток для предотвращения их разложения и отрицательного воздействия на условия проживания.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2.4.11. Временное хранение пищевых отходов в объектах торговли и общественного питания независимо от подчиненности их, должно осуществляться только в охлаждаемых помещениях.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Обезвреживание отходов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3.1. Обезвреживание твердых и жидких бытовых отходов производится на специально отведенных участках или специальных сооружениях по обезвреживанию и переработке. Запрещается вывозить отходы на другие, не предназначенные для этого места, а также закапывать их на сельскохозяйственных полях.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3.2. Твердые бытовые отходы следует вывозить на полигоны (усовершенствованные свалки), поля компостирования, перерабатывающие и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сжигательные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заводы, а жидкие бытовые отходы - на сливные станции или поля ассенизации.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Промышленные,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неутилизируемые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 производстве отходы вывозят транспортом предприятий на специальные полигоны или сооружения для промышленных отходов</w:t>
      </w:r>
      <w:hyperlink r:id="rId15" w:anchor="block_777" w:history="1">
        <w:r w:rsidRPr="00BC6B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*</w:t>
        </w:r>
      </w:hyperlink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Устройство неконтролируемых полигонов (свалок) бытовых отходов и отходов промышленных предприятий не допускается.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3.3. На земельные участки, отведенные для организации полигонов твердых бытовых отходов (усовершенствованные свалки) должно быть согласование местных учреждений санитарно-эпидемиологической службы.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Работы на полигоне следует вести в полном соответствии с Инструкцией по проектированию и эксплуатации полигонов для твердых бытовых отходов, согласованной с Минздравом СССР и утвержденной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Минжилкомхозом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РСФСР в 1981 г.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3.4. Отведенные для полигонов (свалок) участки должны отвечать следующим основным требованиям: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территория участка должна быть доступна воздействию солнечных лучей и ветра;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уровень грунтовых вод должен быть не ближе 1 м от основания полигона; при более высоком уровне грунтовых вод необходимо устройство дренажа или водоотвода;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допускается расположение участка на берегах рек, прудов, открытых водоемов и в местах, затопляемых паводковыми водами.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3.5. Все помещения сливных станций должны быть оборудованы приточно-вытяжной вентиляцией. Полы производственных помещений должны быть водонепроницаемыми и иметь уклоны, обеспечивающие сток жидкости в приямок. Полы следует регулярно промывать водой и содержать в чистоте. Бытовые и административные помещения должны иметь обособленный от производственных помещений вход.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Уборка населенных мест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4.1. На всех площадях и улицах, в садах, парках, на вокзалах, в аэропортах, на пристанях, рынках, остановках городского транспорта и других местах должны быть выставлены в достаточном количестве урны. Расстояние между урнами определяется органами коммунального хозяйства в зависимости от интенсивности использования магистрали (территории), но не более чем через 40 м на оживленных и 100 м - на малолюдных. Обязательна установка урн в местах остановки городского транспорта и у входа в метро.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Очистка урн должна производиться систематически по мере их наполнения.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 содержание урн в чистоте несут ответственность организации, предприятия и учреждения, осуществляющие уборку закрепленных за ними территорий.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4.2. Запрещается у киосков, палаток, павильонов мелкорозничной торговли и магазинов складировать тару и запасы товаров, а также использовать для 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складирования</w:t>
      </w:r>
      <w:proofErr w:type="gram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прилегающие к ним территории.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4.3. Устройство на улицах палаток, ларьков, лотков для продажи фруктов и овощей должно быть согласовано с санитарно-эпидемиологическими станциями. Уборку территорий, прилегающих к торговым павильонам в радиусе 5 м, осуществляют предприятия торговли.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4.4. Механизированную мойку, поливку и подметание проезжей части улиц и площадей с усовершенствованным покрытием в летний период следует производить в плановом порядке.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4.5. Дорожные покрытия следует мыть так, чтобы загрязнения, скапливающиеся в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прилотковой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части дороги, не выбрасывались потоками воды на полосы зеленых насаждений или тротуар.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4.6. Улицы с повышенной интенсивностью движения, нуждающиеся в улучшении микроклимата, в жаркое время года следует поливать.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4.7. Проезжую часть улиц, на которых отсутствует ливневая канализация, для снижения запыленности воздуха и уменьшения загрязнений следует убирать подметально-уборочными машинами.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4.8. В период листопада опавшие листья необходимо своевременно убирать. Собранные листья следует вывозить на специально отведенные участки либо на поля компостирования. Сжигать листья на территории жилой застройки, в скверах и парках запрещается.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4.9. Заправлять поливомоечные и подметально-уборочные машины технической водой из открытых водоемов можно только по согласованию с учреждениями санитарно-эпидемиологической службы.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4.10. В зимний период при обработке дорожных покрытий химическими материалами для предотвращения образования водных растворов применяемых реагентов необходимо строго придерживаться установленных норм распределения химических реагентов.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4.11. В зимний период обработка тротуаров и дорожных покрытий поваренной солью (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NaCl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) запрещается. Все средства борьбы с гололедом и участки размещения и устройства снежных "сухих" свалок, необходимо согласовывать с районными санэпидстанциями, с учетом конкретных местных условий, 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исключая</w:t>
      </w:r>
      <w:proofErr w:type="gram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</w:t>
      </w:r>
      <w:proofErr w:type="gram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этом возможность отрицательного воздействия на окружающую среду.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4.12. Запрещается перемещение, переброска и складирование скола льда, загрязненного снега и т.д. на площади зеленых насаждений.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 Уборка объектов с обособленной территорией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объектах с обособленной территорией (рынки, пляжи, парки, лечебно-профилактические учреждения) запрещается строить и переоборудовать санитарные установки без согласования с санитарно-эпидемиологическими станциями, собирать отходы, мыть автотранспорт, хранить тару и дрова в местах, не отведенных для этой цели.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5.1. Пляжи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5.1.1. Технический персонал пляжа после его закрытия должен производить основную уборку берега, раздевалок, туалетов, зеленой зоны, мойку тары и дезинфекцию туалетов. Днем следует производить патрульную уборку. Вывозить собранные отходы разрешается до 8 часов утра.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5.1.2. Урны необходимо располагать на расстоянии 3-5 м от полосы зеленых насаждений и не менее 10 м от уреза воды. Урны должны быть расставлены из расчета не менее одной урны на 1600 м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</w:t>
      </w:r>
      <w:proofErr w:type="gram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территории пляжа. Расстояние между установленными урнами не должно превышать 40 м.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5.1.3. Контейнеры емкостью 0,75 м3 следует устанавливать из расчета один контейнер на 3500-4000 м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</w:t>
      </w:r>
      <w:proofErr w:type="gram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площади пляжа.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5.1.4. На территориях пляжей необходимо устраивать общественные туалеты из расчета одно место на 75 посетителей. Расстояние от общественных туалетов до места купания должно быть не менее 50 м и не более 200 м.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5.1.5. На территории пляжа должны быть установлены фонтанчики с подводом питьевой воды, соответствующей требованиям ГОСТ "Вода питьевая". Расстояние между фонтанчиками не должно превышать 200 м. Отвод использованных вод допускается в проточные водоемы на расстоянии не менее 100 м ниже по течению реки от границы пляжа. Запрещается отвод воды из питьевых фонтанчиков в места, не предназначенные для этой цели.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5.1.6. Открытые и закрытые раздевалки, павильоны для раздевания, гардеробы следует мыть ежедневно с применением дезинфицирующих растворов.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5.1.7. Ежегодно на пляж необходимо подсыпать чистый песок или гальку.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5.1.8. При наличии специальных механизмов на песчаных пляжах не реже одного раза в неделю следует производить механизированное рыхление поверхностного слоя песка с удалением собранных отходов. После рыхления песок необходимо выравнивать.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5.1.9. В местах, предназначенных для купания, категорически запрещается стирать белье и купать животных.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5.2. Рынки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5.2.1. Территория рынка (в том числе хозяйственные площадки, подъездные пути и подходы) должны иметь твердое покрытие (асфальт, булыжник) с уклоном, обеспечивающим сток ливневых и талых вод.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рынках, площадью 0,2 га, в виде исключения, допускается утрамбованная грунтовая поверхность с обязательной подсыпкой песка слоем не менее 3 см.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5.2.2. Территория рынка должна иметь канализацию и водопровод.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5.2.3. На рынках без канализации общественные туалеты с непроницаемыми выгребами следует располагать на расстоянии не менее 50 м от места торговли. Число расчетных мест в них должно быть не менее одного на каждые 50 торговых мест.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5.2.4. Хозяйственные площадки необходимо располагать на расстоянии не менее 30 м от мест торговли.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5.2.5. При определении числа урн следует исходить из того, что на каждые 50 м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</w:t>
      </w:r>
      <w:proofErr w:type="gram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площади рынка должна быть установлена одна урна, причем расстояние между ними вдоль линии торговых прилавков не должно превышать 10 м. При определении числа мусоросборников вместимостью до 100 л следует исходить из расчета: не менее одного на 200 м2 площади рынка и устанавливать их вдоль линии торговых прилавков, при этом </w:t>
      </w: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расстояние между ними не должно превышать 20 м. Для сбора пищевых отходов должны быть установлены специальные емкости.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5.2.6. На рынках площадью 0,2 га и более собранные на территории отходы следует хранить в контейнерах емкостью 0,75 м3.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5.2.7. Часы работы рынков устанавливаются на основании решения исполкомов местных Советов народных депутатов. Один день в неделю объявляется санитарным для уборки и дезинфекции всей территории рынка, основных и подсобных помещений, торговых мест, прилавков, столов, инвентаря.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5.2.8. Технический персонал рынка после его закрытия должен производить основную уборку территории. Днем следует производить патрульную уборку и очистку наполненных отходами сборников.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5.2.9. В теплый период года, помимо обязательного подметания, территорию рынка с твердым покрытием следует ежедневно мыть.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5.3. Парки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5.3.1. Хозяйственная зона с участками, выделенными для установки сменных мусоросборников, должна быть расположена не ближе 50 м от мест массового скопления отдыхающих (танцплощадки, эстрады, фонтаны, главные аллеи, зрелищные павильоны и др.).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5.3.2. При определении числа урн исходить из расчета: одна урна на 800 м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</w:t>
      </w:r>
      <w:proofErr w:type="gram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площади парка. На главных аллеях расстояние между урнами не должно быть более 40 м. У каждого ларька, киоска (продовольственного, сувенирного, книжного и т.д.) необходимо устанавливать урну емкостью не менее 10 л.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5.3.3. Для удобства сбора отходов в местах, удаленных от массового скопления отдыхающих, следует устанавливать промежуточные сборники для временного хранения отходов и смета.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5.3.4. При определении числа контейнеров для хозяйственных площадок следует исходить из среднего накопления отходов за 3 дня.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5.3.5. Общественные туалеты необходимо устраивать на расстоянии не ближе 50 м от мест массового скопления отдыхающих, исходя из расчета: одно место на 500 посетителей.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5.3.6. Основную уборку следует производить после закрытия парков до 8 часов утра. Днем необходимо собирать отходы и опавшие листья, производить патрульную уборку, поливать зеленые насаждения.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5.4. Лечебно-профилактические учреждения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5.4.1. Собирать отходы из кожно-венерологических, инфекционных, онкологических, хирургических (в том числе гинекологических) отделений следует в герметичные сборники вместимостью 50-100 л с плотно закрывающимися крышками. Запрещается вывозить такие отходы на полигоны (свалки). Их следует уничтожать на месте по согласованию с учреждениями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санэпидслужбы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Желательно в каждом лечебном учреждении (или на группу больниц) иметь установки по сжиганию отходов.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5.4.2. Расположение специальных установок,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сжигательных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печей на территории регламентируется соответствующими санитарными и строительными нормативами и согласовывается с местными санитарно-эпидемиологическими станциями.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5.4.3. Сбор, хранение, удаление и захоронение отходов, содержащих радиоактивные вещества, должны осуществляться в соответствии с требованиями Санитарных правил работы с радиоактивными веществами и источниками ионизирующих излучений.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5.4.4. Режим и способ уборки территории с твердым покрытием зависят от специфики лечебного учреждения и решаются на месте по согласованию с санитарно-эпидемиологической станцией.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5.4.5. Размер хозяйственной площадки для установки контейнеров должен быть не менее 40 м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</w:t>
      </w:r>
      <w:proofErr w:type="gram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и площадку следует располагать на расстоянии не ближе 50 м от лечебных корпусов и пищеблоков. Допускается устанавливать сборники отходов во встроенных помещениях.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5.4.6. В медицинских лечебных учреждениях необходимо использовать только эмалированные и фаянсовые урны.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определении числа урн следует исходить из расчета: одна урна на каждые 700 м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</w:t>
      </w:r>
      <w:proofErr w:type="gram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дворовой территории лечебного учреждения. На главных аллеях должны быть установлены урны на расстоянии 10 м одна от другой.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5.4.7. Технический персонал медицинского учреждения должен ежедневно производить очистку, мойку, дезинфекцию урн, мусоросборников (контейнеров) и площадок под них.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C6BE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6. Ответственность за санитарное содержание территорий населенных мест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6.1. В соответствии с Основами законодательства Союза ССР и союзных республик о здравоохранении надзор за соблюдением санитарных правил содержания улиц, дворов и других территорий населенных пунктов, а также мест общего пользования и пляжей осуществляется органами милиции совместно с органами санитарного надзора.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6.2. Исполкомами городских (районных) Советов народных депутатов утверждаются: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титульный список улиц, площадей и проездов, подлежащих механизированной уборке, а также очередность их уборки в летний и зимний периоды года;</w:t>
      </w:r>
      <w:proofErr w:type="gramEnd"/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нормы накопления твердых и жидких бытовых отходов на одного человека в год;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список городских территорий, подлежащих уборке силами предприятий, организаций и ведомств;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состав инспекции по охране окружающей среды;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мероприятия по охране и защите окружающей среды от загрязнения, сохранению природных богатств;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организации, ответственные за санитарное состояние набережных, садов, парков, скверов, пляжей, пешеходных переходов, служебно-технических зданий и сооружений, строительных площадок, торговых и зрелищных учреждений и др.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6.3. Учреждения по эксплуатации зданий, жилищные отделы предприятий и учреждений, коменданты и управляющие домами должны: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своевременно заключать договоры на удаление бытовых отходов;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проводить разъяснительную работу и организовывать население для выполнения мероприятий по соблюдению санитарных правил содержания территорий населенных мест;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оборудовать площадки с водонепроницаемым покрытием под мусоросборники;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обеспечивать сборниками и инвентарем, применяемыми для сбора пищевых отходов, уличного и дворового смета;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принимать меры по обеспечению регулярной мойки и дезинфекции мусороприемных камер, площадок и ниш под сборники, а также сборников отходов.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6.4. Предприятиям по уборке следует: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своевременно осуществлять (в соответствии с договорами) вывоз твердых и жидких бытовых отходов с территорий жилых домов, организаций, учреждений и предприятий;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составлять на каждую спецмашину маршрутные графики со схемой движения;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корректировать маршрутные графики в соответствии с изменившимися эксплуатационными условиями;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обеспечивать обязательное выполнение утвержденных маршрутных графиков;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районах застройки домов, принадлежащих гражданам на правах личной собственности, осуществлять планово-регулярную систему очистки от твердых отходов не реже двух раз в неделю.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6.5. Специалисты учреждений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санэпидслужбы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должны обеспечивать выполнение следующих задач: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участвовать в подготовке </w:t>
      </w:r>
      <w:proofErr w:type="gram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проектов решений исполкомов местных Советов народных депутатов</w:t>
      </w:r>
      <w:proofErr w:type="gram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организации санитарной очистки в населенном пункте;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рассматривать и согласовывать материалы по размещению и проектированию полигонов твердых бытовых и промышленных отходов, схемы санитарной очистки городов и др.;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изучать и анализировать заболеваемость населения в связи с санитарным состоянием населенных мест;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давать предложения руководителям органов жилищно-коммунального хозяйства о проведении рейдов проверки чистоты и уборки территории в зависимости от эпидемической ситуации;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проводить один раз в год, а при необходимости и чаще, инструктажи и занятия по санитарному минимуму для специалистов жилищных органов и предприятий по организации системы сбора, удаления и вывоза отходов, с учетом эпидемической ситуации;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проводить обучение общественных санитарных инспекторов в соответствии с планом, создавать советы общественных санитарных инспекторов и руководить их работой.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6.6. При организации планово-регулярной уборки территории населенных мест следует руководствоваться: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Инструкцией по проектированию и эксплуатации полигонов для твердых бытовых отходов. М., ОНТИ АКХ, 1982;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6" w:history="1">
        <w:r w:rsidRPr="00BC6B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Инструкцией</w:t>
        </w:r>
      </w:hyperlink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по организации и технологии механизированной уборки территорий населенных мест. М.,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Стройиздат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1980;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Ветеринарно-санитарными правилами о порядке сбора пищевых отходов и использовании их для корма скота. М., МСХ СССР, 1970;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Инструкцией по сбору и вывозу пищевых отходов. М., 1982;</w:t>
      </w:r>
    </w:p>
    <w:p w:rsidR="00BC6BE6" w:rsidRPr="00BC6BE6" w:rsidRDefault="00BC6BE6" w:rsidP="00BC6B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Альбомом площадок под </w:t>
      </w:r>
      <w:proofErr w:type="spellStart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котейнеры</w:t>
      </w:r>
      <w:proofErr w:type="spellEnd"/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для сбора бытовых отходов. Свердловск, УНИИ АКХ, 1977;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Нормативным документом "</w:t>
      </w:r>
      <w:hyperlink r:id="rId17" w:history="1">
        <w:r w:rsidRPr="00BC6B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Порядок</w:t>
        </w:r>
      </w:hyperlink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накопления, транспортировки, обезвреживания и захоронения токсичных промышленных отходов (санитарные правила) N 3183-84, утвержденным Главным государственным санитарным врачом СССР 29 декабря 1984 г.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6.7. Граждане и должностные лица, виновные в нарушении настоящих правил, привлекаются к ответственности в порядке, установленном </w:t>
      </w:r>
      <w:hyperlink r:id="rId18" w:anchor="block_1000" w:history="1">
        <w:r w:rsidRPr="00BC6B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Положением</w:t>
        </w:r>
      </w:hyperlink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государственном санитарном надзоре в СССР, утвержденным </w:t>
      </w:r>
      <w:hyperlink r:id="rId19" w:history="1">
        <w:r w:rsidRPr="00BC6B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BC6B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Совета Министров СССР от 31 мая 1973 года N 361 "О государственном санитарном надзоре в СССР".</w:t>
      </w:r>
    </w:p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5"/>
        <w:gridCol w:w="3590"/>
      </w:tblGrid>
      <w:tr w:rsidR="00BC6BE6" w:rsidRPr="00BC6BE6" w:rsidTr="00BC6BE6">
        <w:tc>
          <w:tcPr>
            <w:tcW w:w="3050" w:type="pct"/>
            <w:shd w:val="clear" w:color="auto" w:fill="FFFFFF"/>
            <w:vAlign w:val="bottom"/>
            <w:hideMark/>
          </w:tcPr>
          <w:p w:rsidR="00BC6BE6" w:rsidRPr="00BC6BE6" w:rsidRDefault="00BC6BE6" w:rsidP="00BC6BE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санитарный врач СССР,</w:t>
            </w:r>
            <w:r w:rsidRPr="00BC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министра здравоохранения СССР</w:t>
            </w:r>
          </w:p>
        </w:tc>
        <w:tc>
          <w:tcPr>
            <w:tcW w:w="1900" w:type="pct"/>
            <w:shd w:val="clear" w:color="auto" w:fill="FFFFFF"/>
            <w:vAlign w:val="bottom"/>
            <w:hideMark/>
          </w:tcPr>
          <w:p w:rsidR="00BC6BE6" w:rsidRPr="00BC6BE6" w:rsidRDefault="00BC6BE6" w:rsidP="00BC6BE6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proofErr w:type="spellStart"/>
            <w:r w:rsidRPr="00BC6BE6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А.И.Кондрусев</w:t>
            </w:r>
            <w:proofErr w:type="spellEnd"/>
          </w:p>
        </w:tc>
      </w:tr>
    </w:tbl>
    <w:p w:rsidR="00BC6BE6" w:rsidRPr="00BC6BE6" w:rsidRDefault="00BC6BE6" w:rsidP="00BC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C6B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45BA8" w:rsidRDefault="00445BA8"/>
    <w:sectPr w:rsidR="00445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2E"/>
    <w:rsid w:val="00445BA8"/>
    <w:rsid w:val="00BC6BE6"/>
    <w:rsid w:val="00E5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B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B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BC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C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C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C6B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C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B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B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BC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C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C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C6B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C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124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500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78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4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35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5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9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7576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12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24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9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2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9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4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23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907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7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9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33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8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6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8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2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91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16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0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94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30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6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6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03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0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9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8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2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25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8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02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5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4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9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7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14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7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4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9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8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1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71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36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2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9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8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2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3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1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21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34246/" TargetMode="External"/><Relationship Id="rId13" Type="http://schemas.openxmlformats.org/officeDocument/2006/relationships/hyperlink" Target="https://base.garant.ru/70257296/" TargetMode="External"/><Relationship Id="rId18" Type="http://schemas.openxmlformats.org/officeDocument/2006/relationships/hyperlink" Target="https://base.garant.ru/6557968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ase.garant.ru/4181982/" TargetMode="External"/><Relationship Id="rId12" Type="http://schemas.openxmlformats.org/officeDocument/2006/relationships/hyperlink" Target="https://base.garant.ru/70116358/" TargetMode="External"/><Relationship Id="rId17" Type="http://schemas.openxmlformats.org/officeDocument/2006/relationships/hyperlink" Target="https://base.garant.ru/4179251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71406434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ase.garant.ru/12164247/36bfb7176e3e8bfebe718035887e4efc/" TargetMode="External"/><Relationship Id="rId11" Type="http://schemas.openxmlformats.org/officeDocument/2006/relationships/hyperlink" Target="https://base.garant.ru/70854572/" TargetMode="External"/><Relationship Id="rId5" Type="http://schemas.openxmlformats.org/officeDocument/2006/relationships/hyperlink" Target="https://base.garant.ru/72059844/" TargetMode="External"/><Relationship Id="rId15" Type="http://schemas.openxmlformats.org/officeDocument/2006/relationships/hyperlink" Target="https://base.garant.ru/2156876/9353883a3f76da421659430104cab8b4/" TargetMode="External"/><Relationship Id="rId10" Type="http://schemas.openxmlformats.org/officeDocument/2006/relationships/hyperlink" Target="https://base.garant.ru/4179939/" TargetMode="External"/><Relationship Id="rId19" Type="http://schemas.openxmlformats.org/officeDocument/2006/relationships/hyperlink" Target="https://base.garant.ru/655796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32413/" TargetMode="External"/><Relationship Id="rId14" Type="http://schemas.openxmlformats.org/officeDocument/2006/relationships/hyperlink" Target="https://base.garant.ru/716552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5195</Words>
  <Characters>29617</Characters>
  <Application>Microsoft Office Word</Application>
  <DocSecurity>0</DocSecurity>
  <Lines>246</Lines>
  <Paragraphs>69</Paragraphs>
  <ScaleCrop>false</ScaleCrop>
  <Company>diakov.net</Company>
  <LinksUpToDate>false</LinksUpToDate>
  <CharactersWithSpaces>34743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2019-11-21T23:18:00Z</dcterms:created>
  <dcterms:modified xsi:type="dcterms:W3CDTF">2019-11-21T23:18:00Z</dcterms:modified>
</cp:coreProperties>
</file>